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71" w:rsidRDefault="001F2471" w:rsidP="001F2471">
      <w:pPr>
        <w:pStyle w:val="Style2"/>
        <w:widowControl/>
        <w:rPr>
          <w:rFonts w:eastAsia="Times New Roman"/>
          <w:sz w:val="28"/>
          <w:szCs w:val="28"/>
        </w:rPr>
      </w:pPr>
    </w:p>
    <w:p w:rsidR="0032054F" w:rsidRPr="0032054F" w:rsidRDefault="00471291" w:rsidP="001F2471">
      <w:pPr>
        <w:pStyle w:val="Style2"/>
        <w:widowControl/>
        <w:jc w:val="center"/>
        <w:rPr>
          <w:rFonts w:eastAsiaTheme="minorHAnsi"/>
          <w:b/>
          <w:bCs/>
          <w:smallCaps/>
          <w:color w:val="000000"/>
          <w:sz w:val="28"/>
          <w:szCs w:val="28"/>
          <w:u w:val="single"/>
          <w:lang w:eastAsia="en-US"/>
        </w:rPr>
      </w:pPr>
      <w:r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D9490F">
        <w:rPr>
          <w:rStyle w:val="FontStyle11"/>
          <w:rFonts w:eastAsiaTheme="minorHAnsi"/>
          <w:sz w:val="28"/>
          <w:szCs w:val="28"/>
          <w:u w:val="single"/>
          <w:lang w:eastAsia="en-US"/>
        </w:rPr>
        <w:t>04.10</w:t>
      </w:r>
      <w:r w:rsidR="00584602"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E33199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  <w:r w:rsidR="00D9490F">
        <w:rPr>
          <w:rStyle w:val="FontStyle11"/>
          <w:rFonts w:eastAsiaTheme="minorHAnsi"/>
          <w:sz w:val="28"/>
          <w:szCs w:val="28"/>
          <w:u w:val="single"/>
          <w:lang w:eastAsia="en-US"/>
        </w:rPr>
        <w:t>3</w:t>
      </w:r>
    </w:p>
    <w:p w:rsidR="00734D59" w:rsidRDefault="00734D5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9490F" w:rsidRPr="00D9490F" w:rsidRDefault="00D9490F" w:rsidP="00D9490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02/10/2019 tarihli ve 30906 sayılı Resmi </w:t>
      </w:r>
      <w:proofErr w:type="spellStart"/>
      <w:r w:rsidRPr="00D9490F">
        <w:rPr>
          <w:rFonts w:ascii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 yayımlanan 01/10/2019 tarihli ve 1594 sayılı Cumhurbaşkanı Kararı </w:t>
      </w:r>
      <w:proofErr w:type="gramStart"/>
      <w:r w:rsidRPr="00D9490F">
        <w:rPr>
          <w:rFonts w:ascii="Times New Roman" w:hAnsi="Times New Roman" w:cs="Times New Roman"/>
          <w:sz w:val="24"/>
          <w:szCs w:val="24"/>
          <w:lang w:eastAsia="tr-TR"/>
        </w:rPr>
        <w:t>ile;</w:t>
      </w:r>
      <w:proofErr w:type="gramEnd"/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 2007/13033 sayılı BKK eki (II) sayılı listenin (B) bölümüne 32 </w:t>
      </w:r>
      <w:proofErr w:type="spellStart"/>
      <w:r w:rsidRPr="00D9490F">
        <w:rPr>
          <w:rFonts w:ascii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 sıra eklenmek suretiyle bazı avukatlık hizmetlerine uygulanan </w:t>
      </w:r>
      <w:r w:rsidRPr="00D9490F">
        <w:rPr>
          <w:rFonts w:ascii="Times New Roman" w:hAnsi="Times New Roman" w:cs="Times New Roman"/>
          <w:b/>
          <w:sz w:val="24"/>
          <w:szCs w:val="24"/>
          <w:lang w:eastAsia="tr-TR"/>
        </w:rPr>
        <w:t>KDV oranı %8</w:t>
      </w:r>
      <w:r w:rsidRPr="00D9490F">
        <w:rPr>
          <w:rFonts w:ascii="Times New Roman" w:hAnsi="Times New Roman" w:cs="Times New Roman"/>
          <w:sz w:val="24"/>
          <w:szCs w:val="24"/>
          <w:lang w:eastAsia="tr-TR"/>
        </w:rPr>
        <w:t>'e indirilmiştir.</w:t>
      </w:r>
    </w:p>
    <w:p w:rsidR="00D9490F" w:rsidRPr="00D9490F" w:rsidRDefault="00D9490F" w:rsidP="00D9490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D9490F">
        <w:rPr>
          <w:rFonts w:ascii="Times New Roman" w:hAnsi="Times New Roman" w:cs="Times New Roman"/>
          <w:sz w:val="24"/>
          <w:szCs w:val="24"/>
          <w:lang w:eastAsia="tr-TR"/>
        </w:rPr>
        <w:t>24/12/2017</w:t>
      </w:r>
      <w:proofErr w:type="gramEnd"/>
      <w:r w:rsidR="00E84825">
        <w:rPr>
          <w:rFonts w:ascii="Times New Roman" w:hAnsi="Times New Roman" w:cs="Times New Roman"/>
          <w:sz w:val="24"/>
          <w:szCs w:val="24"/>
          <w:lang w:eastAsia="tr-TR"/>
        </w:rPr>
        <w:t xml:space="preserve"> tarihli ve 201/13033 sayılı Baka</w:t>
      </w:r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nlar Kurulu Kararı ile yürürlüğe konulan Mal ve Hizmetlere Uygulanacak Katma Değer Vergisi Oranlarının Tespitine İlişkin Karar ekli (II) sayılı listenin “B) DİĞER MAL VE HİZMETLER” bölümüne </w:t>
      </w:r>
      <w:r w:rsidRPr="00D9490F">
        <w:rPr>
          <w:rFonts w:ascii="Times New Roman" w:hAnsi="Times New Roman" w:cs="Times New Roman"/>
          <w:b/>
          <w:sz w:val="24"/>
          <w:szCs w:val="24"/>
          <w:lang w:eastAsia="tr-TR"/>
        </w:rPr>
        <w:t>aşağıdaki</w:t>
      </w:r>
      <w:r w:rsidRPr="00D9490F">
        <w:rPr>
          <w:rFonts w:ascii="Times New Roman" w:hAnsi="Times New Roman" w:cs="Times New Roman"/>
          <w:sz w:val="24"/>
          <w:szCs w:val="24"/>
          <w:lang w:eastAsia="tr-TR"/>
        </w:rPr>
        <w:t xml:space="preserve"> sıra eklenmiştir.</w:t>
      </w:r>
    </w:p>
    <w:p w:rsidR="00E33199" w:rsidRDefault="00D9490F" w:rsidP="00D9490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9490F">
        <w:rPr>
          <w:rFonts w:ascii="Times New Roman" w:hAnsi="Times New Roman" w:cs="Times New Roman"/>
          <w:sz w:val="24"/>
          <w:szCs w:val="24"/>
          <w:lang w:eastAsia="tr-TR"/>
        </w:rPr>
        <w:tab/>
        <w:t>“32- Aile mahkemeleri, tüketici mahkemeleri ve çocuk mahkemeleri görev alanına giren davalar ve işler, vesayet davaları ve işleri; bu davalara bağlı kanun yolları; iş uyuşmazlıklarında dava şartı olarak arabuluculuk ile bunlara bağlı ilamlı icra takipleri kapsamında verilen avukatlık hizmetleri,”</w:t>
      </w:r>
    </w:p>
    <w:p w:rsidR="001F2471" w:rsidRPr="00584602" w:rsidRDefault="001F2471" w:rsidP="00D9490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73B52" w:rsidRPr="00584602" w:rsidRDefault="00D73B52" w:rsidP="0032054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84602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i/>
        </w:rPr>
      </w:pPr>
      <w:r w:rsidRPr="00584602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584602" w:rsidRDefault="00E375AF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2E42AD" w:rsidRPr="00584602" w:rsidRDefault="002E42AD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2E42AD" w:rsidRPr="0058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79" w:rsidRDefault="002C4979" w:rsidP="00D73B52">
      <w:pPr>
        <w:spacing w:after="0" w:line="240" w:lineRule="auto"/>
      </w:pPr>
      <w:r>
        <w:separator/>
      </w:r>
    </w:p>
  </w:endnote>
  <w:endnote w:type="continuationSeparator" w:id="0">
    <w:p w:rsidR="002C4979" w:rsidRDefault="002C4979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79" w:rsidRDefault="002C4979" w:rsidP="00D73B52">
      <w:pPr>
        <w:spacing w:after="0" w:line="240" w:lineRule="auto"/>
      </w:pPr>
      <w:r>
        <w:separator/>
      </w:r>
    </w:p>
  </w:footnote>
  <w:footnote w:type="continuationSeparator" w:id="0">
    <w:p w:rsidR="002C4979" w:rsidRDefault="002C4979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92A4A"/>
    <w:multiLevelType w:val="multilevel"/>
    <w:tmpl w:val="45F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556"/>
    <w:multiLevelType w:val="multilevel"/>
    <w:tmpl w:val="D0F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2FA"/>
    <w:multiLevelType w:val="multilevel"/>
    <w:tmpl w:val="DF9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64A91"/>
    <w:multiLevelType w:val="multilevel"/>
    <w:tmpl w:val="B576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261A2A"/>
    <w:multiLevelType w:val="hybridMultilevel"/>
    <w:tmpl w:val="450E8F3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5AC0"/>
    <w:multiLevelType w:val="multilevel"/>
    <w:tmpl w:val="A52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4"/>
  </w:num>
  <w:num w:numId="12">
    <w:abstractNumId w:val="19"/>
  </w:num>
  <w:num w:numId="13">
    <w:abstractNumId w:val="23"/>
  </w:num>
  <w:num w:numId="14">
    <w:abstractNumId w:val="23"/>
  </w:num>
  <w:num w:numId="15">
    <w:abstractNumId w:val="15"/>
  </w:num>
  <w:num w:numId="16">
    <w:abstractNumId w:val="7"/>
  </w:num>
  <w:num w:numId="17">
    <w:abstractNumId w:val="16"/>
  </w:num>
  <w:num w:numId="18">
    <w:abstractNumId w:val="6"/>
  </w:num>
  <w:num w:numId="19">
    <w:abstractNumId w:val="21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2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0F401F"/>
    <w:rsid w:val="00104AC2"/>
    <w:rsid w:val="00121393"/>
    <w:rsid w:val="00130DF1"/>
    <w:rsid w:val="001407BB"/>
    <w:rsid w:val="001B326A"/>
    <w:rsid w:val="001C5A82"/>
    <w:rsid w:val="001E624E"/>
    <w:rsid w:val="001F2471"/>
    <w:rsid w:val="0021179C"/>
    <w:rsid w:val="00216AD7"/>
    <w:rsid w:val="0023275B"/>
    <w:rsid w:val="00245E06"/>
    <w:rsid w:val="0025712E"/>
    <w:rsid w:val="00275286"/>
    <w:rsid w:val="002774E5"/>
    <w:rsid w:val="002907D2"/>
    <w:rsid w:val="00294573"/>
    <w:rsid w:val="002A10B0"/>
    <w:rsid w:val="002C4979"/>
    <w:rsid w:val="002D76DA"/>
    <w:rsid w:val="002E041A"/>
    <w:rsid w:val="002E42AD"/>
    <w:rsid w:val="0032054F"/>
    <w:rsid w:val="003221E7"/>
    <w:rsid w:val="003242FE"/>
    <w:rsid w:val="003C71E4"/>
    <w:rsid w:val="003F7110"/>
    <w:rsid w:val="00411157"/>
    <w:rsid w:val="00427C47"/>
    <w:rsid w:val="0043264D"/>
    <w:rsid w:val="00471291"/>
    <w:rsid w:val="004A5ED9"/>
    <w:rsid w:val="004B4753"/>
    <w:rsid w:val="004D7F1B"/>
    <w:rsid w:val="004E5274"/>
    <w:rsid w:val="00504914"/>
    <w:rsid w:val="00516B65"/>
    <w:rsid w:val="00545D69"/>
    <w:rsid w:val="005505E8"/>
    <w:rsid w:val="00584602"/>
    <w:rsid w:val="005A167D"/>
    <w:rsid w:val="005C5615"/>
    <w:rsid w:val="006349E7"/>
    <w:rsid w:val="00635C23"/>
    <w:rsid w:val="00646E8D"/>
    <w:rsid w:val="0068190A"/>
    <w:rsid w:val="006A5D29"/>
    <w:rsid w:val="006C19C0"/>
    <w:rsid w:val="006C60C4"/>
    <w:rsid w:val="006D6662"/>
    <w:rsid w:val="006F6242"/>
    <w:rsid w:val="00734D59"/>
    <w:rsid w:val="0079178F"/>
    <w:rsid w:val="007A034A"/>
    <w:rsid w:val="007A10A4"/>
    <w:rsid w:val="007B6A94"/>
    <w:rsid w:val="00807C9B"/>
    <w:rsid w:val="00870D07"/>
    <w:rsid w:val="00875C73"/>
    <w:rsid w:val="008909FA"/>
    <w:rsid w:val="008B6BC8"/>
    <w:rsid w:val="008E7B5F"/>
    <w:rsid w:val="008F2114"/>
    <w:rsid w:val="00914252"/>
    <w:rsid w:val="00946DC3"/>
    <w:rsid w:val="0097290E"/>
    <w:rsid w:val="009D1A74"/>
    <w:rsid w:val="00A24B71"/>
    <w:rsid w:val="00A440C6"/>
    <w:rsid w:val="00A76197"/>
    <w:rsid w:val="00A852BC"/>
    <w:rsid w:val="00AB250E"/>
    <w:rsid w:val="00AC3729"/>
    <w:rsid w:val="00AD0C5A"/>
    <w:rsid w:val="00AD42D2"/>
    <w:rsid w:val="00B21091"/>
    <w:rsid w:val="00B269BC"/>
    <w:rsid w:val="00B62D8A"/>
    <w:rsid w:val="00B63E99"/>
    <w:rsid w:val="00B75A22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760F0"/>
    <w:rsid w:val="00C8449C"/>
    <w:rsid w:val="00CA3A66"/>
    <w:rsid w:val="00D01149"/>
    <w:rsid w:val="00D11FCA"/>
    <w:rsid w:val="00D13E4D"/>
    <w:rsid w:val="00D21CCB"/>
    <w:rsid w:val="00D3591D"/>
    <w:rsid w:val="00D451B4"/>
    <w:rsid w:val="00D73B52"/>
    <w:rsid w:val="00D9490F"/>
    <w:rsid w:val="00DE023A"/>
    <w:rsid w:val="00E131B3"/>
    <w:rsid w:val="00E33199"/>
    <w:rsid w:val="00E375AF"/>
    <w:rsid w:val="00E74835"/>
    <w:rsid w:val="00E84825"/>
    <w:rsid w:val="00E8497E"/>
    <w:rsid w:val="00E919B9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75</cp:revision>
  <dcterms:created xsi:type="dcterms:W3CDTF">2018-11-07T15:13:00Z</dcterms:created>
  <dcterms:modified xsi:type="dcterms:W3CDTF">2019-10-04T08:38:00Z</dcterms:modified>
</cp:coreProperties>
</file>